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857F" w14:textId="77777777" w:rsidR="00BF79AB" w:rsidRPr="00C803F3" w:rsidRDefault="00BF79AB" w:rsidP="00BF79AB">
      <w:pPr>
        <w:pStyle w:val="Title1"/>
      </w:pPr>
      <w:r>
        <w:t>Effective SEND system research</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B87DA69" w:rsidR="00795C95" w:rsidRPr="00B66284" w:rsidRDefault="00BF79AB" w:rsidP="00B84F31">
          <w:pPr>
            <w:ind w:left="0" w:firstLine="0"/>
            <w:rPr>
              <w:rStyle w:val="Title3Char"/>
              <w:b w:val="0"/>
              <w:bCs w:val="0"/>
            </w:rPr>
          </w:pPr>
          <w:r>
            <w:rPr>
              <w:rStyle w:val="Title3Char"/>
              <w:b w:val="0"/>
              <w:bCs w:val="0"/>
            </w:rPr>
            <w:t>For information.</w:t>
          </w:r>
        </w:p>
      </w:sdtContent>
    </w:sdt>
    <w:p w14:paraId="4DECE816" w14:textId="62572524" w:rsidR="00167476" w:rsidRPr="004C67D0" w:rsidRDefault="00167476" w:rsidP="004C67D0">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D991B19" w:rsidR="0082567F" w:rsidRPr="004C67D0" w:rsidRDefault="00BF79AB" w:rsidP="0082567F">
      <w:pPr>
        <w:pStyle w:val="MainText"/>
        <w:rPr>
          <w:rFonts w:ascii="Arial" w:hAnsi="Arial" w:cs="Arial"/>
          <w:sz w:val="24"/>
          <w:szCs w:val="24"/>
        </w:rPr>
      </w:pPr>
      <w:r>
        <w:rPr>
          <w:rFonts w:ascii="Arial" w:hAnsi="Arial" w:cs="Arial"/>
          <w:sz w:val="24"/>
          <w:szCs w:val="24"/>
        </w:rPr>
        <w:t>To receive an update on the LGA/CCN-commissioned research on the shape of an effective SEND system.</w:t>
      </w:r>
    </w:p>
    <w:p w14:paraId="4207AE82" w14:textId="095C51A1" w:rsidR="009B6F95" w:rsidRDefault="009B6F95" w:rsidP="004C67D0">
      <w:pPr>
        <w:pStyle w:val="Title3"/>
      </w:pPr>
    </w:p>
    <w:p w14:paraId="669BB848" w14:textId="65881451"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BF79AB">
            <w:rPr>
              <w:rStyle w:val="ReportTemplate"/>
              <w:b w:val="0"/>
              <w:bCs w:val="0"/>
            </w:rPr>
            <w:t>Putting people first</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AD6EFC4" w:rsidR="000F69FB" w:rsidRPr="00A627DD" w:rsidRDefault="00E272FA" w:rsidP="00E272FA">
                                <w:pPr>
                                  <w:pStyle w:val="Heading2"/>
                                </w:pPr>
                                <w:r>
                                  <w:t>Recommendation</w:t>
                                </w:r>
                                <w:r w:rsidR="00BF79AB">
                                  <w:t>s</w:t>
                                </w:r>
                              </w:p>
                            </w:sdtContent>
                          </w:sdt>
                          <w:p w14:paraId="140AACB6" w14:textId="77777777" w:rsidR="00E272FA" w:rsidRDefault="00E272FA" w:rsidP="004C67D0">
                            <w:pPr>
                              <w:pStyle w:val="Title3"/>
                            </w:pPr>
                          </w:p>
                          <w:p w14:paraId="3DD7AE91" w14:textId="3B6B077A" w:rsidR="000F69FB" w:rsidRPr="00B233C5" w:rsidRDefault="00E272FA" w:rsidP="004C67D0">
                            <w:pPr>
                              <w:pStyle w:val="Title3"/>
                              <w:rPr>
                                <w:sz w:val="20"/>
                                <w:szCs w:val="20"/>
                              </w:rPr>
                            </w:pPr>
                            <w:r w:rsidRPr="00B233C5">
                              <w:t>That the Board</w:t>
                            </w:r>
                          </w:p>
                          <w:p w14:paraId="6CEB0357" w14:textId="77777777" w:rsidR="00BF79AB" w:rsidRPr="00774BB2" w:rsidRDefault="00BF79AB" w:rsidP="00BF79AB">
                            <w:pPr>
                              <w:pStyle w:val="Title3"/>
                              <w:numPr>
                                <w:ilvl w:val="0"/>
                                <w:numId w:val="4"/>
                              </w:numPr>
                            </w:pPr>
                            <w:r w:rsidRPr="00774BB2">
                              <w:t xml:space="preserve">Note </w:t>
                            </w:r>
                            <w:r>
                              <w:t>the work undertaken by the Isos Partnership on this project to date</w:t>
                            </w:r>
                            <w:r w:rsidRPr="00774BB2">
                              <w:t xml:space="preserve">; and </w:t>
                            </w:r>
                          </w:p>
                          <w:p w14:paraId="0EEC1B57" w14:textId="77777777" w:rsidR="00BF79AB" w:rsidRPr="00774BB2" w:rsidRDefault="00BF79AB" w:rsidP="00BF79AB">
                            <w:pPr>
                              <w:pStyle w:val="Title3"/>
                              <w:numPr>
                                <w:ilvl w:val="0"/>
                                <w:numId w:val="4"/>
                              </w:numPr>
                            </w:pPr>
                            <w:r>
                              <w:t>Provide feedback on the findings to date and proposed next steps</w:t>
                            </w:r>
                            <w:r w:rsidRPr="00774BB2">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AD6EFC4" w:rsidR="000F69FB" w:rsidRPr="00A627DD" w:rsidRDefault="00E272FA" w:rsidP="00E272FA">
                          <w:pPr>
                            <w:pStyle w:val="Heading2"/>
                          </w:pPr>
                          <w:r>
                            <w:t>Recommendation</w:t>
                          </w:r>
                          <w:r w:rsidR="00BF79AB">
                            <w:t>s</w:t>
                          </w:r>
                        </w:p>
                      </w:sdtContent>
                    </w:sdt>
                    <w:p w14:paraId="140AACB6" w14:textId="77777777" w:rsidR="00E272FA" w:rsidRDefault="00E272FA" w:rsidP="004C67D0">
                      <w:pPr>
                        <w:pStyle w:val="Title3"/>
                      </w:pPr>
                    </w:p>
                    <w:p w14:paraId="3DD7AE91" w14:textId="3B6B077A" w:rsidR="000F69FB" w:rsidRPr="00B233C5" w:rsidRDefault="00E272FA" w:rsidP="004C67D0">
                      <w:pPr>
                        <w:pStyle w:val="Title3"/>
                        <w:rPr>
                          <w:sz w:val="20"/>
                          <w:szCs w:val="20"/>
                        </w:rPr>
                      </w:pPr>
                      <w:r w:rsidRPr="00B233C5">
                        <w:t>That the Board</w:t>
                      </w:r>
                    </w:p>
                    <w:p w14:paraId="6CEB0357" w14:textId="77777777" w:rsidR="00BF79AB" w:rsidRPr="00774BB2" w:rsidRDefault="00BF79AB" w:rsidP="00BF79AB">
                      <w:pPr>
                        <w:pStyle w:val="Title3"/>
                        <w:numPr>
                          <w:ilvl w:val="0"/>
                          <w:numId w:val="4"/>
                        </w:numPr>
                      </w:pPr>
                      <w:r w:rsidRPr="00774BB2">
                        <w:t xml:space="preserve">Note </w:t>
                      </w:r>
                      <w:r>
                        <w:t>the work undertaken by the Isos Partnership on this project to date</w:t>
                      </w:r>
                      <w:r w:rsidRPr="00774BB2">
                        <w:t xml:space="preserve">; and </w:t>
                      </w:r>
                    </w:p>
                    <w:p w14:paraId="0EEC1B57" w14:textId="77777777" w:rsidR="00BF79AB" w:rsidRPr="00774BB2" w:rsidRDefault="00BF79AB" w:rsidP="00BF79AB">
                      <w:pPr>
                        <w:pStyle w:val="Title3"/>
                        <w:numPr>
                          <w:ilvl w:val="0"/>
                          <w:numId w:val="4"/>
                        </w:numPr>
                      </w:pPr>
                      <w:r>
                        <w:t>Provide feedback on the findings to date and proposed next steps</w:t>
                      </w:r>
                      <w:r w:rsidRPr="00774BB2">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2619AC03" w:rsidR="00E272FA" w:rsidRPr="00B233C5" w:rsidRDefault="00E272FA" w:rsidP="004C67D0">
      <w:pPr>
        <w:pStyle w:val="Title3"/>
      </w:pPr>
      <w:r w:rsidRPr="00B233C5">
        <w:t>Contact details</w:t>
      </w:r>
      <w:r w:rsidR="00182B3B">
        <w:t>:</w:t>
      </w:r>
    </w:p>
    <w:p w14:paraId="4451C8B1" w14:textId="38C43FC1" w:rsidR="00E272FA" w:rsidRPr="004C67D0" w:rsidRDefault="00E272FA" w:rsidP="00E272FA">
      <w:pPr>
        <w:spacing w:after="120"/>
        <w:rPr>
          <w:sz w:val="24"/>
          <w:szCs w:val="24"/>
        </w:rPr>
      </w:pPr>
      <w:r w:rsidRPr="004C67D0">
        <w:rPr>
          <w:sz w:val="24"/>
          <w:szCs w:val="24"/>
        </w:rPr>
        <w:t xml:space="preserve">Contact officer: </w:t>
      </w:r>
      <w:r w:rsidR="00BF79AB">
        <w:rPr>
          <w:sz w:val="24"/>
          <w:szCs w:val="24"/>
        </w:rPr>
        <w:t>Clive Harris</w:t>
      </w:r>
    </w:p>
    <w:p w14:paraId="108CF962" w14:textId="6B3D039D" w:rsidR="00E272FA" w:rsidRPr="004C67D0" w:rsidRDefault="00E272FA" w:rsidP="00E272FA">
      <w:pPr>
        <w:spacing w:after="120"/>
        <w:rPr>
          <w:sz w:val="24"/>
          <w:szCs w:val="24"/>
        </w:rPr>
      </w:pPr>
      <w:r w:rsidRPr="004C67D0">
        <w:rPr>
          <w:sz w:val="24"/>
          <w:szCs w:val="24"/>
        </w:rPr>
        <w:t>Position:</w:t>
      </w:r>
      <w:r w:rsidR="00BF79AB" w:rsidRPr="00BF79AB">
        <w:rPr>
          <w:sz w:val="24"/>
          <w:szCs w:val="24"/>
        </w:rPr>
        <w:t xml:space="preserve"> </w:t>
      </w:r>
      <w:r w:rsidR="00BF79AB">
        <w:rPr>
          <w:sz w:val="24"/>
          <w:szCs w:val="24"/>
        </w:rPr>
        <w:t>Senior</w:t>
      </w:r>
      <w:r w:rsidR="00BF79AB" w:rsidRPr="008401C7">
        <w:rPr>
          <w:sz w:val="24"/>
          <w:szCs w:val="24"/>
        </w:rPr>
        <w:t xml:space="preserve"> Policy Adviser</w:t>
      </w:r>
    </w:p>
    <w:p w14:paraId="0B47D83B" w14:textId="74B93ED9" w:rsidR="00E272FA" w:rsidRPr="004C67D0" w:rsidRDefault="00E272FA" w:rsidP="00E272FA">
      <w:pPr>
        <w:spacing w:after="120"/>
        <w:rPr>
          <w:sz w:val="24"/>
          <w:szCs w:val="24"/>
        </w:rPr>
      </w:pPr>
      <w:r w:rsidRPr="004C67D0">
        <w:rPr>
          <w:sz w:val="24"/>
          <w:szCs w:val="24"/>
        </w:rPr>
        <w:t xml:space="preserve">Phone no: </w:t>
      </w:r>
      <w:r w:rsidR="00BF79AB">
        <w:rPr>
          <w:sz w:val="24"/>
          <w:szCs w:val="24"/>
        </w:rPr>
        <w:t>0207 664 3207</w:t>
      </w:r>
    </w:p>
    <w:p w14:paraId="37B9100A" w14:textId="60A171D4"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bookmarkStart w:id="0" w:name="_Hlk127962540"/>
      <w:r w:rsidR="00BF79AB">
        <w:rPr>
          <w:sz w:val="24"/>
          <w:szCs w:val="24"/>
        </w:rPr>
        <w:fldChar w:fldCharType="begin"/>
      </w:r>
      <w:r w:rsidR="00BF79AB">
        <w:rPr>
          <w:sz w:val="24"/>
          <w:szCs w:val="24"/>
        </w:rPr>
        <w:instrText xml:space="preserve"> HYPERLINK "mailto:clive.harris@local.gov.uk" </w:instrText>
      </w:r>
      <w:r w:rsidR="00BF79AB">
        <w:rPr>
          <w:sz w:val="24"/>
          <w:szCs w:val="24"/>
        </w:rPr>
      </w:r>
      <w:r w:rsidR="00BF79AB">
        <w:rPr>
          <w:sz w:val="24"/>
          <w:szCs w:val="24"/>
        </w:rPr>
        <w:fldChar w:fldCharType="separate"/>
      </w:r>
      <w:r w:rsidR="00BF79AB" w:rsidRPr="00DD7497">
        <w:rPr>
          <w:rStyle w:val="Hyperlink"/>
          <w:sz w:val="24"/>
          <w:szCs w:val="24"/>
        </w:rPr>
        <w:t>clive.harris@local.gov.uk</w:t>
      </w:r>
      <w:r w:rsidR="00BF79AB">
        <w:rPr>
          <w:sz w:val="24"/>
          <w:szCs w:val="24"/>
        </w:rPr>
        <w:fldChar w:fldCharType="end"/>
      </w:r>
    </w:p>
    <w:p w14:paraId="6FBC865D" w14:textId="77777777" w:rsidR="0029592B" w:rsidRDefault="0029592B">
      <w:pPr>
        <w:rPr>
          <w:rStyle w:val="Hyperlink"/>
        </w:rPr>
      </w:pPr>
      <w:r>
        <w:rPr>
          <w:rStyle w:val="Hyperlink"/>
        </w:rPr>
        <w:br w:type="page"/>
      </w:r>
    </w:p>
    <w:p w14:paraId="2F45F8CC" w14:textId="77777777" w:rsidR="00BF79AB" w:rsidRPr="00C803F3" w:rsidRDefault="00BF79AB" w:rsidP="00BF79AB">
      <w:pPr>
        <w:pStyle w:val="Title1"/>
      </w:pPr>
      <w:r>
        <w:lastRenderedPageBreak/>
        <w:t>Effective SEND system research</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0F4DCFAB" w14:textId="0AC1E567" w:rsidR="00BF79AB" w:rsidRDefault="00BF79AB" w:rsidP="00BF79AB">
      <w:pPr>
        <w:pStyle w:val="Title3"/>
        <w:numPr>
          <w:ilvl w:val="0"/>
          <w:numId w:val="3"/>
        </w:numPr>
        <w:rPr>
          <w:b w:val="0"/>
          <w:bCs w:val="0"/>
        </w:rPr>
      </w:pPr>
      <w:r w:rsidRPr="00384BEB">
        <w:rPr>
          <w:b w:val="0"/>
          <w:bCs w:val="0"/>
        </w:rPr>
        <w:t xml:space="preserve">In March 2023 the Department for Education published the </w:t>
      </w:r>
      <w:hyperlink r:id="rId11" w:history="1">
        <w:r w:rsidRPr="00BF79AB">
          <w:rPr>
            <w:rStyle w:val="Hyperlink"/>
            <w:b w:val="0"/>
            <w:bCs w:val="0"/>
          </w:rPr>
          <w:t>SEND and Alternative Provision improvement plan</w:t>
        </w:r>
      </w:hyperlink>
      <w:r w:rsidRPr="00384BEB">
        <w:rPr>
          <w:b w:val="0"/>
          <w:bCs w:val="0"/>
        </w:rPr>
        <w:t xml:space="preserve">, which </w:t>
      </w:r>
      <w:r>
        <w:rPr>
          <w:b w:val="0"/>
          <w:bCs w:val="0"/>
        </w:rPr>
        <w:t>proposes</w:t>
      </w:r>
      <w:r w:rsidRPr="00384BEB">
        <w:rPr>
          <w:b w:val="0"/>
          <w:bCs w:val="0"/>
        </w:rPr>
        <w:t xml:space="preserve"> significant reforms to the systems that support children and young people with special educational needs and disabilities.</w:t>
      </w:r>
    </w:p>
    <w:p w14:paraId="4B8A68CC" w14:textId="13CEF7FE" w:rsidR="00BF79AB" w:rsidRPr="00BF79AB" w:rsidRDefault="00BF79AB" w:rsidP="00BF79AB">
      <w:pPr>
        <w:pStyle w:val="Title3"/>
        <w:numPr>
          <w:ilvl w:val="0"/>
          <w:numId w:val="3"/>
        </w:numPr>
        <w:rPr>
          <w:b w:val="0"/>
          <w:bCs w:val="0"/>
        </w:rPr>
      </w:pPr>
      <w:r>
        <w:rPr>
          <w:b w:val="0"/>
          <w:bCs w:val="0"/>
        </w:rPr>
        <w:t xml:space="preserve">While the LGA welcomed many of the proposals set out in the improvement plan, we raised concerns that they did not address the fundamental cost and demand pressures in the existing system or give councils the powers to lead local SEND systems effectively to ensure that the needs of all children and young people with </w:t>
      </w:r>
      <w:r w:rsidR="00D56B4D">
        <w:rPr>
          <w:b w:val="0"/>
          <w:bCs w:val="0"/>
        </w:rPr>
        <w:t>special needs</w:t>
      </w:r>
      <w:r>
        <w:rPr>
          <w:b w:val="0"/>
          <w:bCs w:val="0"/>
        </w:rPr>
        <w:t xml:space="preserve"> c</w:t>
      </w:r>
      <w:r w:rsidR="00D56B4D">
        <w:rPr>
          <w:b w:val="0"/>
          <w:bCs w:val="0"/>
        </w:rPr>
        <w:t>an be</w:t>
      </w:r>
      <w:r>
        <w:rPr>
          <w:b w:val="0"/>
          <w:bCs w:val="0"/>
        </w:rPr>
        <w:t xml:space="preserve"> met.</w:t>
      </w:r>
    </w:p>
    <w:p w14:paraId="2C1B8686" w14:textId="23EDF4EB" w:rsidR="00BF79AB" w:rsidRPr="008C037C" w:rsidRDefault="00BF79AB" w:rsidP="008C037C">
      <w:pPr>
        <w:pStyle w:val="Title3"/>
        <w:numPr>
          <w:ilvl w:val="0"/>
          <w:numId w:val="3"/>
        </w:numPr>
        <w:rPr>
          <w:b w:val="0"/>
          <w:bCs w:val="0"/>
        </w:rPr>
      </w:pPr>
      <w:r w:rsidRPr="00384BEB">
        <w:rPr>
          <w:b w:val="0"/>
          <w:bCs w:val="0"/>
        </w:rPr>
        <w:t>Local Government Association</w:t>
      </w:r>
      <w:r>
        <w:rPr>
          <w:b w:val="0"/>
          <w:bCs w:val="0"/>
        </w:rPr>
        <w:t xml:space="preserve"> (LGA)</w:t>
      </w:r>
      <w:r w:rsidRPr="00384BEB">
        <w:rPr>
          <w:b w:val="0"/>
          <w:bCs w:val="0"/>
        </w:rPr>
        <w:t xml:space="preserve"> and County Councils Network</w:t>
      </w:r>
      <w:r>
        <w:rPr>
          <w:b w:val="0"/>
          <w:bCs w:val="0"/>
        </w:rPr>
        <w:t xml:space="preserve"> (CCN)</w:t>
      </w:r>
      <w:r w:rsidRPr="00384BEB">
        <w:rPr>
          <w:b w:val="0"/>
          <w:bCs w:val="0"/>
        </w:rPr>
        <w:t xml:space="preserve"> members have expressed </w:t>
      </w:r>
      <w:r w:rsidR="008C037C">
        <w:rPr>
          <w:b w:val="0"/>
          <w:bCs w:val="0"/>
        </w:rPr>
        <w:t xml:space="preserve">similar </w:t>
      </w:r>
      <w:r w:rsidRPr="00384BEB">
        <w:rPr>
          <w:b w:val="0"/>
          <w:bCs w:val="0"/>
        </w:rPr>
        <w:t xml:space="preserve">concerns </w:t>
      </w:r>
      <w:r>
        <w:rPr>
          <w:b w:val="0"/>
          <w:bCs w:val="0"/>
        </w:rPr>
        <w:t>regarding</w:t>
      </w:r>
      <w:r w:rsidRPr="00384BEB">
        <w:rPr>
          <w:b w:val="0"/>
          <w:bCs w:val="0"/>
        </w:rPr>
        <w:t xml:space="preserve"> the efficacy of the improvement plan proposals </w:t>
      </w:r>
      <w:r w:rsidR="008C037C">
        <w:rPr>
          <w:b w:val="0"/>
          <w:bCs w:val="0"/>
        </w:rPr>
        <w:t xml:space="preserve">and we have therefore </w:t>
      </w:r>
      <w:r w:rsidRPr="008C037C">
        <w:rPr>
          <w:b w:val="0"/>
          <w:bCs w:val="0"/>
        </w:rPr>
        <w:t>commissioned the Isos Partnership, an independent consultancy, to test this hypothesis in discussions with councils and partners and then develop a series of alternative policy proposals, that, if implemented, would ensure the needs of all children with SEND can be met within existing budgets.</w:t>
      </w:r>
    </w:p>
    <w:p w14:paraId="755397CE" w14:textId="34BA43A4" w:rsidR="00B233C5" w:rsidRPr="002571FA" w:rsidRDefault="00AE78AA" w:rsidP="002571FA">
      <w:pPr>
        <w:pStyle w:val="Title3"/>
        <w:numPr>
          <w:ilvl w:val="0"/>
          <w:numId w:val="3"/>
        </w:numPr>
        <w:rPr>
          <w:b w:val="0"/>
          <w:bCs w:val="0"/>
        </w:rPr>
      </w:pPr>
      <w:r>
        <w:rPr>
          <w:b w:val="0"/>
          <w:bCs w:val="0"/>
        </w:rPr>
        <w:t xml:space="preserve">Work on this project commenced in October 2023 and </w:t>
      </w:r>
      <w:r w:rsidR="00BF79AB">
        <w:rPr>
          <w:b w:val="0"/>
          <w:bCs w:val="0"/>
        </w:rPr>
        <w:t xml:space="preserve">Isos colleagues will be attending the Board to provide an update on </w:t>
      </w:r>
      <w:r w:rsidR="00DB47BA">
        <w:rPr>
          <w:b w:val="0"/>
          <w:bCs w:val="0"/>
        </w:rPr>
        <w:t>the work undertaken to date</w:t>
      </w:r>
      <w:r w:rsidR="00B263A2">
        <w:rPr>
          <w:b w:val="0"/>
          <w:bCs w:val="0"/>
        </w:rPr>
        <w:t xml:space="preserve">, </w:t>
      </w:r>
      <w:r w:rsidR="004F07AD">
        <w:rPr>
          <w:b w:val="0"/>
          <w:bCs w:val="0"/>
        </w:rPr>
        <w:t>developing</w:t>
      </w:r>
      <w:r w:rsidR="002571FA">
        <w:rPr>
          <w:b w:val="0"/>
          <w:bCs w:val="0"/>
        </w:rPr>
        <w:t xml:space="preserve"> policy recommendations and next steps.</w:t>
      </w:r>
      <w:r w:rsidR="00B263A2">
        <w:rPr>
          <w:b w:val="0"/>
          <w:bCs w:val="0"/>
        </w:rPr>
        <w:t xml:space="preserve"> </w:t>
      </w:r>
      <w:r w:rsidR="00464468">
        <w:rPr>
          <w:b w:val="0"/>
          <w:bCs w:val="0"/>
        </w:rPr>
        <w:t>A short slide deck, summarisin</w:t>
      </w:r>
      <w:r w:rsidR="00192F9F">
        <w:rPr>
          <w:b w:val="0"/>
          <w:bCs w:val="0"/>
        </w:rPr>
        <w:t>g this work, is attached a</w:t>
      </w:r>
      <w:r w:rsidR="00D90361">
        <w:rPr>
          <w:b w:val="0"/>
          <w:bCs w:val="0"/>
        </w:rPr>
        <w:t xml:space="preserve">t </w:t>
      </w:r>
      <w:r w:rsidR="00D90361">
        <w:t xml:space="preserve">Annex </w:t>
      </w:r>
      <w:r w:rsidR="00B3743E">
        <w:t>4</w:t>
      </w:r>
      <w:r w:rsidR="00D90361">
        <w:rPr>
          <w:b w:val="0"/>
          <w:bCs w:val="0"/>
        </w:rPr>
        <w:t>.</w:t>
      </w:r>
    </w:p>
    <w:p w14:paraId="5195382A" w14:textId="77777777" w:rsidR="00E272FA" w:rsidRPr="00B66284" w:rsidRDefault="00E272FA" w:rsidP="00E272FA">
      <w:pPr>
        <w:pStyle w:val="Heading2"/>
      </w:pPr>
      <w:r w:rsidRPr="00B66284">
        <w:t xml:space="preserve">Implications for Wales </w:t>
      </w:r>
    </w:p>
    <w:p w14:paraId="67819670" w14:textId="4C47BD12" w:rsidR="00FB0FB5" w:rsidRPr="003507F2" w:rsidRDefault="003507F2" w:rsidP="003507F2">
      <w:pPr>
        <w:pStyle w:val="ListParagraph"/>
        <w:numPr>
          <w:ilvl w:val="0"/>
          <w:numId w:val="3"/>
        </w:numPr>
        <w:spacing w:line="276" w:lineRule="auto"/>
        <w:contextualSpacing/>
        <w:rPr>
          <w:sz w:val="24"/>
          <w:szCs w:val="24"/>
        </w:rPr>
      </w:pPr>
      <w:r w:rsidRPr="003507F2">
        <w:rPr>
          <w:rStyle w:val="ReportTemplate"/>
          <w:sz w:val="24"/>
          <w:szCs w:val="24"/>
        </w:rPr>
        <w:t xml:space="preserve">Special Educational Needs and Disability policy is a devolved issue and the findings of the </w:t>
      </w:r>
      <w:r w:rsidR="00010587" w:rsidRPr="003507F2">
        <w:rPr>
          <w:rStyle w:val="ReportTemplate"/>
          <w:sz w:val="24"/>
          <w:szCs w:val="24"/>
        </w:rPr>
        <w:t>re</w:t>
      </w:r>
      <w:r w:rsidR="00010587">
        <w:rPr>
          <w:rStyle w:val="ReportTemplate"/>
          <w:sz w:val="24"/>
          <w:szCs w:val="24"/>
        </w:rPr>
        <w:t>search,</w:t>
      </w:r>
      <w:r w:rsidRPr="003507F2">
        <w:rPr>
          <w:rStyle w:val="ReportTemplate"/>
          <w:sz w:val="24"/>
          <w:szCs w:val="24"/>
        </w:rPr>
        <w:t xml:space="preserve"> and the LGA’s on-going SEND policy work applies to councils in England only. </w:t>
      </w:r>
    </w:p>
    <w:p w14:paraId="0E2055C0" w14:textId="7EA35992" w:rsidR="000F23C0" w:rsidRPr="00267931" w:rsidRDefault="00E272FA" w:rsidP="000F23C0">
      <w:pPr>
        <w:pStyle w:val="Heading2"/>
        <w:rPr>
          <w:rStyle w:val="ReportTemplate"/>
        </w:rPr>
      </w:pPr>
      <w:r w:rsidRPr="00B66284">
        <w:t xml:space="preserve">Financial Implications  </w:t>
      </w:r>
    </w:p>
    <w:p w14:paraId="67CB166C" w14:textId="32062ACF" w:rsidR="00E272FA" w:rsidRPr="000F23C0" w:rsidRDefault="000F23C0" w:rsidP="00E272FA">
      <w:pPr>
        <w:pStyle w:val="ListParagraph"/>
        <w:numPr>
          <w:ilvl w:val="0"/>
          <w:numId w:val="3"/>
        </w:numPr>
        <w:rPr>
          <w:sz w:val="24"/>
          <w:szCs w:val="24"/>
        </w:rPr>
      </w:pPr>
      <w:r w:rsidRPr="000F23C0">
        <w:rPr>
          <w:sz w:val="24"/>
          <w:szCs w:val="24"/>
        </w:rPr>
        <w:t>There are no financial implications for the LGA arising from this report.</w:t>
      </w:r>
    </w:p>
    <w:p w14:paraId="752828F0" w14:textId="77777777" w:rsidR="00E272FA" w:rsidRPr="00B66284" w:rsidRDefault="00E272FA" w:rsidP="00E272FA">
      <w:pPr>
        <w:pStyle w:val="Heading2"/>
      </w:pPr>
      <w:r w:rsidRPr="00B66284">
        <w:t xml:space="preserve">Equalities implications </w:t>
      </w:r>
    </w:p>
    <w:p w14:paraId="39FB1886" w14:textId="21CB9FB5" w:rsidR="00E272FA" w:rsidRPr="00B233C5" w:rsidRDefault="00FB0FB5" w:rsidP="00B66284">
      <w:pPr>
        <w:pStyle w:val="ListParagraph"/>
        <w:numPr>
          <w:ilvl w:val="0"/>
          <w:numId w:val="3"/>
        </w:numPr>
      </w:pPr>
      <w:r>
        <w:t xml:space="preserve"> </w:t>
      </w:r>
      <w:r w:rsidR="00463532">
        <w:rPr>
          <w:sz w:val="24"/>
          <w:szCs w:val="24"/>
        </w:rPr>
        <w:t>The Board will want to consider</w:t>
      </w:r>
      <w:r w:rsidR="00A816A8">
        <w:rPr>
          <w:sz w:val="24"/>
          <w:szCs w:val="24"/>
        </w:rPr>
        <w:t xml:space="preserve"> the impact of </w:t>
      </w:r>
      <w:r w:rsidR="00010587">
        <w:rPr>
          <w:sz w:val="24"/>
          <w:szCs w:val="24"/>
        </w:rPr>
        <w:t>this research</w:t>
      </w:r>
      <w:r w:rsidR="00A816A8">
        <w:rPr>
          <w:sz w:val="24"/>
          <w:szCs w:val="24"/>
        </w:rPr>
        <w:t xml:space="preserve"> </w:t>
      </w:r>
      <w:r w:rsidR="00463532" w:rsidRPr="008401C7">
        <w:rPr>
          <w:sz w:val="24"/>
          <w:szCs w:val="24"/>
        </w:rPr>
        <w:t>on equality, diversity and inclusion.</w:t>
      </w:r>
    </w:p>
    <w:p w14:paraId="70E8925C" w14:textId="77777777" w:rsidR="00E272FA" w:rsidRPr="00B66284" w:rsidRDefault="00E272FA" w:rsidP="00E272FA">
      <w:pPr>
        <w:pStyle w:val="Heading2"/>
      </w:pPr>
      <w:r w:rsidRPr="00B66284">
        <w:lastRenderedPageBreak/>
        <w:t xml:space="preserve">Next steps </w:t>
      </w:r>
    </w:p>
    <w:bookmarkEnd w:id="0"/>
    <w:p w14:paraId="6BAC82CC" w14:textId="46080FAC" w:rsidR="009B6F95" w:rsidRPr="00A44A29" w:rsidRDefault="00FB0FB5" w:rsidP="00B233C5">
      <w:pPr>
        <w:pStyle w:val="ListParagraph"/>
        <w:numPr>
          <w:ilvl w:val="0"/>
          <w:numId w:val="3"/>
        </w:numPr>
        <w:rPr>
          <w:sz w:val="24"/>
          <w:szCs w:val="24"/>
        </w:rPr>
      </w:pPr>
      <w:r>
        <w:t xml:space="preserve"> </w:t>
      </w:r>
      <w:r w:rsidR="007A23CF" w:rsidRPr="00A44A29">
        <w:rPr>
          <w:sz w:val="24"/>
          <w:szCs w:val="24"/>
        </w:rPr>
        <w:t xml:space="preserve">Officers will take account of the views and feedback from Board members as the final report </w:t>
      </w:r>
      <w:r w:rsidR="00A44A29" w:rsidRPr="00A44A29">
        <w:rPr>
          <w:sz w:val="24"/>
          <w:szCs w:val="24"/>
        </w:rPr>
        <w:t>and recommendations are developed.</w:t>
      </w:r>
    </w:p>
    <w:sectPr w:rsidR="009B6F95" w:rsidRPr="00A44A29" w:rsidSect="00B233C5">
      <w:headerReference w:type="default" r:id="rId12"/>
      <w:headerReference w:type="first" r:id="rId13"/>
      <w:footerReference w:type="firs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929C" w14:textId="77777777" w:rsidR="003F0819" w:rsidRPr="00C803F3" w:rsidRDefault="003F0819" w:rsidP="00C803F3">
      <w:r>
        <w:separator/>
      </w:r>
    </w:p>
  </w:endnote>
  <w:endnote w:type="continuationSeparator" w:id="0">
    <w:p w14:paraId="1D9E2E65" w14:textId="77777777" w:rsidR="003F0819" w:rsidRPr="00C803F3" w:rsidRDefault="003F0819" w:rsidP="00C803F3">
      <w:r>
        <w:continuationSeparator/>
      </w:r>
    </w:p>
  </w:endnote>
  <w:endnote w:type="continuationNotice" w:id="1">
    <w:p w14:paraId="71839AA2" w14:textId="77777777" w:rsidR="003F0819" w:rsidRDefault="003F0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E2FD" w14:textId="77777777" w:rsidR="003F0819" w:rsidRPr="00C803F3" w:rsidRDefault="003F0819" w:rsidP="00C803F3">
      <w:r>
        <w:separator/>
      </w:r>
    </w:p>
  </w:footnote>
  <w:footnote w:type="continuationSeparator" w:id="0">
    <w:p w14:paraId="4241C04B" w14:textId="77777777" w:rsidR="003F0819" w:rsidRPr="00C803F3" w:rsidRDefault="003F0819" w:rsidP="00C803F3">
      <w:r>
        <w:continuationSeparator/>
      </w:r>
    </w:p>
  </w:footnote>
  <w:footnote w:type="continuationNotice" w:id="1">
    <w:p w14:paraId="55EDC06C" w14:textId="77777777" w:rsidR="003F0819" w:rsidRDefault="003F0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142D83DC" w:rsidR="005B7D22" w:rsidRPr="00C803F3" w:rsidRDefault="00BF79AB" w:rsidP="005B7D22">
              <w:r>
                <w:t>Children and Young People Board</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1-23T00:00:00Z">
              <w:dateFormat w:val="d MMMM yyyy"/>
              <w:lid w:val="en-GB"/>
              <w:storeMappedDataAs w:val="text"/>
              <w:calendar w:val="gregorian"/>
            </w:date>
          </w:sdtPr>
          <w:sdtEndPr/>
          <w:sdtContent>
            <w:p w14:paraId="5C53DD8D" w14:textId="6FCD3D21" w:rsidR="005B7D22" w:rsidRPr="00C803F3" w:rsidRDefault="00BF79AB" w:rsidP="005B7D22">
              <w:r>
                <w:t>23 January 2024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9B93F82" w:rsidR="00B66284" w:rsidRPr="00C803F3" w:rsidRDefault="00BF79AB"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1-23T00:00:00Z">
              <w:dateFormat w:val="d MMMM yyyy"/>
              <w:lid w:val="en-GB"/>
              <w:storeMappedDataAs w:val="text"/>
              <w:calendar w:val="gregorian"/>
            </w:date>
          </w:sdtPr>
          <w:sdtEndPr/>
          <w:sdtContent>
            <w:p w14:paraId="14B8AAAD" w14:textId="1DB18444" w:rsidR="00B66284" w:rsidRPr="00C803F3" w:rsidRDefault="00BF79AB" w:rsidP="00B66284">
              <w:r>
                <w:t>23 January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046B4F"/>
    <w:multiLevelType w:val="hybridMultilevel"/>
    <w:tmpl w:val="8130A298"/>
    <w:lvl w:ilvl="0" w:tplc="80F4806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3"/>
  </w:num>
  <w:num w:numId="4" w16cid:durableId="197390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0587"/>
    <w:rsid w:val="00016097"/>
    <w:rsid w:val="00071601"/>
    <w:rsid w:val="00076675"/>
    <w:rsid w:val="000D44E0"/>
    <w:rsid w:val="000F23C0"/>
    <w:rsid w:val="000F69FB"/>
    <w:rsid w:val="00165A58"/>
    <w:rsid w:val="00167476"/>
    <w:rsid w:val="00182B3B"/>
    <w:rsid w:val="00192F9F"/>
    <w:rsid w:val="001B36CE"/>
    <w:rsid w:val="00206C4D"/>
    <w:rsid w:val="00232C4F"/>
    <w:rsid w:val="00235026"/>
    <w:rsid w:val="00245607"/>
    <w:rsid w:val="00246AF0"/>
    <w:rsid w:val="002539E9"/>
    <w:rsid w:val="00254347"/>
    <w:rsid w:val="00255868"/>
    <w:rsid w:val="002571FA"/>
    <w:rsid w:val="00263C29"/>
    <w:rsid w:val="00266341"/>
    <w:rsid w:val="0029592B"/>
    <w:rsid w:val="002A1523"/>
    <w:rsid w:val="002A68E9"/>
    <w:rsid w:val="002A6CED"/>
    <w:rsid w:val="002F4F7A"/>
    <w:rsid w:val="00301A51"/>
    <w:rsid w:val="003219CC"/>
    <w:rsid w:val="0032419B"/>
    <w:rsid w:val="003507F2"/>
    <w:rsid w:val="00354EF0"/>
    <w:rsid w:val="00356B92"/>
    <w:rsid w:val="003701B5"/>
    <w:rsid w:val="003B005D"/>
    <w:rsid w:val="003B30F7"/>
    <w:rsid w:val="003E6EFF"/>
    <w:rsid w:val="003F0819"/>
    <w:rsid w:val="004036D2"/>
    <w:rsid w:val="004105E6"/>
    <w:rsid w:val="004452B6"/>
    <w:rsid w:val="00463532"/>
    <w:rsid w:val="00464468"/>
    <w:rsid w:val="00471A57"/>
    <w:rsid w:val="004970F3"/>
    <w:rsid w:val="004C67D0"/>
    <w:rsid w:val="004D55F4"/>
    <w:rsid w:val="004E0225"/>
    <w:rsid w:val="004F07AD"/>
    <w:rsid w:val="004F2CB5"/>
    <w:rsid w:val="00567515"/>
    <w:rsid w:val="005854E0"/>
    <w:rsid w:val="0059377D"/>
    <w:rsid w:val="005A5D08"/>
    <w:rsid w:val="005B48D2"/>
    <w:rsid w:val="005B5F26"/>
    <w:rsid w:val="005B7D22"/>
    <w:rsid w:val="00633A84"/>
    <w:rsid w:val="00650884"/>
    <w:rsid w:val="00673532"/>
    <w:rsid w:val="006929BC"/>
    <w:rsid w:val="006D7A8F"/>
    <w:rsid w:val="006E29A6"/>
    <w:rsid w:val="00703A1A"/>
    <w:rsid w:val="00712C86"/>
    <w:rsid w:val="007440D2"/>
    <w:rsid w:val="007463A7"/>
    <w:rsid w:val="007622BA"/>
    <w:rsid w:val="0076387A"/>
    <w:rsid w:val="00795C95"/>
    <w:rsid w:val="007A23CF"/>
    <w:rsid w:val="007E372A"/>
    <w:rsid w:val="0080661C"/>
    <w:rsid w:val="00807BAC"/>
    <w:rsid w:val="0082567F"/>
    <w:rsid w:val="008819CA"/>
    <w:rsid w:val="00891AE9"/>
    <w:rsid w:val="008C037C"/>
    <w:rsid w:val="008C16DB"/>
    <w:rsid w:val="0092034D"/>
    <w:rsid w:val="009A43ED"/>
    <w:rsid w:val="009B1AA8"/>
    <w:rsid w:val="009B54C2"/>
    <w:rsid w:val="009B6F95"/>
    <w:rsid w:val="009F0DD7"/>
    <w:rsid w:val="00A44A29"/>
    <w:rsid w:val="00A816A8"/>
    <w:rsid w:val="00AE78AA"/>
    <w:rsid w:val="00AF2F9C"/>
    <w:rsid w:val="00B233C5"/>
    <w:rsid w:val="00B263A2"/>
    <w:rsid w:val="00B3743E"/>
    <w:rsid w:val="00B44305"/>
    <w:rsid w:val="00B66284"/>
    <w:rsid w:val="00B823BD"/>
    <w:rsid w:val="00B84F31"/>
    <w:rsid w:val="00B94A7B"/>
    <w:rsid w:val="00BC287A"/>
    <w:rsid w:val="00BC768C"/>
    <w:rsid w:val="00BE1C26"/>
    <w:rsid w:val="00BF79AB"/>
    <w:rsid w:val="00C16991"/>
    <w:rsid w:val="00C55A9E"/>
    <w:rsid w:val="00C7596B"/>
    <w:rsid w:val="00C803F3"/>
    <w:rsid w:val="00D1100E"/>
    <w:rsid w:val="00D318E4"/>
    <w:rsid w:val="00D45B4D"/>
    <w:rsid w:val="00D56B4D"/>
    <w:rsid w:val="00D573D2"/>
    <w:rsid w:val="00D61CC8"/>
    <w:rsid w:val="00D90361"/>
    <w:rsid w:val="00DA7394"/>
    <w:rsid w:val="00DB47BA"/>
    <w:rsid w:val="00DE3802"/>
    <w:rsid w:val="00E0591F"/>
    <w:rsid w:val="00E1443C"/>
    <w:rsid w:val="00E272FA"/>
    <w:rsid w:val="00E3785F"/>
    <w:rsid w:val="00E70A2A"/>
    <w:rsid w:val="00E81E1F"/>
    <w:rsid w:val="00E849D7"/>
    <w:rsid w:val="00EC10C2"/>
    <w:rsid w:val="00EE1B22"/>
    <w:rsid w:val="00EF4245"/>
    <w:rsid w:val="00F25009"/>
    <w:rsid w:val="00F343E4"/>
    <w:rsid w:val="00F56CEF"/>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and-alternative-provision-improvement-pla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0E1F34"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0E1F34"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E1F34"/>
    <w:rsid w:val="000F6942"/>
    <w:rsid w:val="000F7D46"/>
    <w:rsid w:val="00147BC1"/>
    <w:rsid w:val="001647EA"/>
    <w:rsid w:val="001E0F30"/>
    <w:rsid w:val="00354EF0"/>
    <w:rsid w:val="0047172F"/>
    <w:rsid w:val="004A604E"/>
    <w:rsid w:val="007447C8"/>
    <w:rsid w:val="008351C9"/>
    <w:rsid w:val="0092034D"/>
    <w:rsid w:val="009A43ED"/>
    <w:rsid w:val="00A47E1F"/>
    <w:rsid w:val="00A91BB3"/>
    <w:rsid w:val="00B21403"/>
    <w:rsid w:val="00C35EC1"/>
    <w:rsid w:val="00DB1FF2"/>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99A3433F-3B99-441C-BD11-463725D3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www.w3.org/XML/1998/namespace"/>
    <ds:schemaRef ds:uri="http://schemas.microsoft.com/office/2006/documentManagement/types"/>
    <ds:schemaRef ds:uri="ea1e48e1-5345-418d-83a6-2dc2747f72cd"/>
    <ds:schemaRef ds:uri="dadecd40-cd3b-4cec-a2da-884faf0413cf"/>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4</cp:revision>
  <dcterms:created xsi:type="dcterms:W3CDTF">2024-01-16T11:04:00Z</dcterms:created>
  <dcterms:modified xsi:type="dcterms:W3CDTF">2024-01-16T11:08:00Z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